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99012" w14:textId="44024983" w:rsidR="00802C9D" w:rsidRPr="00802C9D" w:rsidRDefault="00491B72" w:rsidP="00802C9D">
      <w:pPr>
        <w:jc w:val="center"/>
        <w:rPr>
          <w:rFonts w:eastAsia="Times New Roman" w:cs="Times New Roman"/>
          <w:b/>
          <w:bCs/>
          <w:sz w:val="40"/>
          <w:szCs w:val="40"/>
          <w:lang w:eastAsia="lv-LV"/>
        </w:rPr>
      </w:pPr>
      <w:r>
        <w:rPr>
          <w:rFonts w:eastAsia="Times New Roman" w:cs="Times New Roman"/>
          <w:b/>
          <w:bCs/>
          <w:noProof/>
          <w:sz w:val="40"/>
          <w:szCs w:val="40"/>
          <w:lang w:eastAsia="lv-LV"/>
        </w:rPr>
        <w:drawing>
          <wp:anchor distT="0" distB="0" distL="114300" distR="114300" simplePos="0" relativeHeight="251660288" behindDoc="0" locked="0" layoutInCell="1" allowOverlap="1" wp14:anchorId="0BCB3A3E" wp14:editId="59BB4FBA">
            <wp:simplePos x="0" y="0"/>
            <wp:positionH relativeFrom="column">
              <wp:posOffset>34290</wp:posOffset>
            </wp:positionH>
            <wp:positionV relativeFrom="paragraph">
              <wp:posOffset>0</wp:posOffset>
            </wp:positionV>
            <wp:extent cx="835025" cy="989965"/>
            <wp:effectExtent l="0" t="0" r="3175" b="635"/>
            <wp:wrapSquare wrapText="bothSides"/>
            <wp:docPr id="61729021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5025" cy="989965"/>
                    </a:xfrm>
                    <a:prstGeom prst="rect">
                      <a:avLst/>
                    </a:prstGeom>
                    <a:noFill/>
                    <a:ln>
                      <a:noFill/>
                    </a:ln>
                  </pic:spPr>
                </pic:pic>
              </a:graphicData>
            </a:graphic>
            <wp14:sizeRelH relativeFrom="page">
              <wp14:pctWidth>0</wp14:pctWidth>
            </wp14:sizeRelH>
            <wp14:sizeRelV relativeFrom="page">
              <wp14:pctHeight>0</wp14:pctHeight>
            </wp14:sizeRelV>
          </wp:anchor>
        </w:drawing>
      </w:r>
      <w:r w:rsidR="00802C9D" w:rsidRPr="00802C9D">
        <w:rPr>
          <w:rFonts w:eastAsia="Times New Roman" w:cs="Times New Roman"/>
          <w:b/>
          <w:bCs/>
          <w:sz w:val="40"/>
          <w:szCs w:val="40"/>
          <w:lang w:eastAsia="lv-LV"/>
        </w:rPr>
        <w:t>MADONAS NOVADA PAŠVALDĪBA</w:t>
      </w:r>
    </w:p>
    <w:p w14:paraId="0CE8F329" w14:textId="77777777" w:rsidR="00802C9D" w:rsidRPr="00491B72" w:rsidRDefault="00802C9D" w:rsidP="00802C9D">
      <w:pPr>
        <w:jc w:val="center"/>
        <w:rPr>
          <w:rFonts w:eastAsia="Times New Roman" w:cs="Times New Roman"/>
          <w:sz w:val="22"/>
          <w:lang w:eastAsia="lv-LV"/>
        </w:rPr>
      </w:pPr>
      <w:r w:rsidRPr="00491B72">
        <w:rPr>
          <w:rFonts w:eastAsia="Times New Roman" w:cs="Times New Roman"/>
          <w:sz w:val="22"/>
          <w:lang w:eastAsia="lv-LV"/>
        </w:rPr>
        <w:t xml:space="preserve">Reģ. Nr. </w:t>
      </w:r>
      <w:smartTag w:uri="schemas-tilde-lv/tildestengine" w:element="phone">
        <w:smartTagPr>
          <w:attr w:name="phone_number" w:val="0054572"/>
          <w:attr w:name="phone_prefix" w:val="9000"/>
        </w:smartTagPr>
        <w:smartTag w:uri="urn:schemas-microsoft-com:office:smarttags" w:element="phone">
          <w:smartTagPr>
            <w:attr w:name="Key_1" w:val="Value_2"/>
          </w:smartTagPr>
          <w:r w:rsidRPr="00491B72">
            <w:rPr>
              <w:rFonts w:eastAsia="Times New Roman" w:cs="Times New Roman"/>
              <w:sz w:val="22"/>
              <w:lang w:eastAsia="lv-LV"/>
            </w:rPr>
            <w:t>90000054572</w:t>
          </w:r>
        </w:smartTag>
      </w:smartTag>
    </w:p>
    <w:p w14:paraId="5FC51F98" w14:textId="77777777" w:rsidR="00802C9D" w:rsidRPr="00491B72" w:rsidRDefault="00802C9D" w:rsidP="00802C9D">
      <w:pPr>
        <w:tabs>
          <w:tab w:val="left" w:pos="720"/>
          <w:tab w:val="center" w:pos="4153"/>
          <w:tab w:val="right" w:pos="8306"/>
        </w:tabs>
        <w:jc w:val="center"/>
        <w:rPr>
          <w:rFonts w:eastAsia="Times New Roman" w:cs="Times New Roman"/>
          <w:szCs w:val="24"/>
          <w:lang w:eastAsia="lv-LV"/>
        </w:rPr>
      </w:pPr>
      <w:r w:rsidRPr="00491B72">
        <w:rPr>
          <w:rFonts w:eastAsia="Times New Roman" w:cs="Times New Roman"/>
          <w:szCs w:val="24"/>
          <w:lang w:eastAsia="lv-LV"/>
        </w:rPr>
        <w:t>Saieta laukums 1, Madona, Madonas novads, LV-4801</w:t>
      </w:r>
    </w:p>
    <w:p w14:paraId="2859F0CC" w14:textId="574371F5" w:rsidR="00802C9D" w:rsidRDefault="00802C9D" w:rsidP="00802C9D">
      <w:pPr>
        <w:tabs>
          <w:tab w:val="left" w:pos="720"/>
          <w:tab w:val="center" w:pos="4153"/>
          <w:tab w:val="right" w:pos="8306"/>
        </w:tabs>
        <w:jc w:val="center"/>
        <w:rPr>
          <w:rFonts w:eastAsia="Times New Roman" w:cs="Times New Roman"/>
          <w:szCs w:val="24"/>
          <w:lang w:eastAsia="lv-LV"/>
        </w:rPr>
      </w:pPr>
      <w:r w:rsidRPr="00491B72">
        <w:rPr>
          <w:rFonts w:eastAsia="Times New Roman" w:cs="Times New Roman"/>
          <w:szCs w:val="24"/>
          <w:lang w:eastAsia="lv-LV"/>
        </w:rPr>
        <w:t xml:space="preserve"> t. </w:t>
      </w:r>
      <w:smartTag w:uri="schemas-tilde-lv/tildestengine" w:element="phone">
        <w:smartTagPr>
          <w:attr w:name="phone_number" w:val="4860090"/>
          <w:attr w:name="phone_prefix" w:val="6"/>
        </w:smartTagPr>
        <w:smartTag w:uri="urn:schemas-microsoft-com:office:smarttags" w:element="phone">
          <w:smartTagPr>
            <w:attr w:name="Key_1" w:val="Value_2"/>
          </w:smartTagPr>
          <w:r w:rsidRPr="00491B72">
            <w:rPr>
              <w:rFonts w:eastAsia="Times New Roman" w:cs="Times New Roman"/>
              <w:szCs w:val="24"/>
              <w:lang w:eastAsia="lv-LV"/>
            </w:rPr>
            <w:t>64860090</w:t>
          </w:r>
        </w:smartTag>
      </w:smartTag>
      <w:r w:rsidRPr="00491B72">
        <w:rPr>
          <w:rFonts w:eastAsia="Times New Roman" w:cs="Times New Roman"/>
          <w:szCs w:val="24"/>
          <w:lang w:eastAsia="lv-LV"/>
        </w:rPr>
        <w:t xml:space="preserve">, e-pasts: pasts@madona.lv </w:t>
      </w:r>
    </w:p>
    <w:p w14:paraId="51779DD8" w14:textId="77777777" w:rsidR="0009365E" w:rsidRPr="00491B72" w:rsidRDefault="0009365E" w:rsidP="00802C9D">
      <w:pPr>
        <w:tabs>
          <w:tab w:val="left" w:pos="720"/>
          <w:tab w:val="center" w:pos="4153"/>
          <w:tab w:val="right" w:pos="8306"/>
        </w:tabs>
        <w:jc w:val="center"/>
        <w:rPr>
          <w:rFonts w:eastAsia="Times New Roman" w:cs="Times New Roman"/>
          <w:szCs w:val="24"/>
          <w:lang w:eastAsia="lv-LV"/>
        </w:rPr>
      </w:pPr>
    </w:p>
    <w:p w14:paraId="1D778F23" w14:textId="77777777" w:rsidR="00802C9D" w:rsidRPr="00802C9D" w:rsidRDefault="00802C9D" w:rsidP="00802C9D">
      <w:pPr>
        <w:jc w:val="center"/>
        <w:rPr>
          <w:rFonts w:eastAsia="Times New Roman" w:cs="Times New Roman"/>
          <w:bCs/>
          <w:sz w:val="18"/>
          <w:szCs w:val="18"/>
          <w:lang w:eastAsia="lv-LV"/>
        </w:rPr>
      </w:pPr>
    </w:p>
    <w:p w14:paraId="0EBB0111" w14:textId="77777777" w:rsidR="00802C9D" w:rsidRPr="00802C9D" w:rsidRDefault="00802C9D" w:rsidP="00802C9D">
      <w:pPr>
        <w:pBdr>
          <w:top w:val="single" w:sz="4" w:space="1" w:color="auto"/>
        </w:pBdr>
        <w:jc w:val="right"/>
        <w:rPr>
          <w:rFonts w:eastAsia="Times New Roman" w:cs="Times New Roman"/>
          <w:szCs w:val="24"/>
          <w:lang w:eastAsia="lv-LV"/>
        </w:rPr>
      </w:pPr>
    </w:p>
    <w:p w14:paraId="3724AA5D" w14:textId="77777777" w:rsidR="00802C9D" w:rsidRPr="00802C9D" w:rsidRDefault="00802C9D" w:rsidP="00802C9D">
      <w:pPr>
        <w:pBdr>
          <w:top w:val="single" w:sz="4" w:space="1" w:color="auto"/>
        </w:pBdr>
        <w:jc w:val="right"/>
        <w:rPr>
          <w:rFonts w:eastAsia="Times New Roman" w:cs="Times New Roman"/>
          <w:szCs w:val="24"/>
          <w:lang w:eastAsia="lv-LV"/>
        </w:rPr>
      </w:pPr>
    </w:p>
    <w:p w14:paraId="14A88CAD" w14:textId="77777777" w:rsidR="00802C9D" w:rsidRPr="00802C9D" w:rsidRDefault="00802C9D" w:rsidP="00802C9D">
      <w:pPr>
        <w:pBdr>
          <w:top w:val="single" w:sz="4" w:space="1" w:color="auto"/>
        </w:pBdr>
        <w:jc w:val="right"/>
        <w:rPr>
          <w:rFonts w:eastAsia="Times New Roman" w:cs="Times New Roman"/>
          <w:szCs w:val="24"/>
          <w:lang w:eastAsia="lv-LV"/>
        </w:rPr>
      </w:pPr>
      <w:r w:rsidRPr="00802C9D">
        <w:rPr>
          <w:rFonts w:eastAsia="Times New Roman" w:cs="Times New Roman"/>
          <w:szCs w:val="24"/>
          <w:lang w:eastAsia="lv-LV"/>
        </w:rPr>
        <w:t>APSTIPRINĀTI</w:t>
      </w:r>
    </w:p>
    <w:p w14:paraId="212988FD" w14:textId="77777777" w:rsidR="00802C9D" w:rsidRPr="00802C9D" w:rsidRDefault="00802C9D" w:rsidP="00802C9D">
      <w:pPr>
        <w:pBdr>
          <w:top w:val="single" w:sz="4" w:space="1" w:color="auto"/>
        </w:pBdr>
        <w:jc w:val="right"/>
        <w:rPr>
          <w:rFonts w:eastAsia="Times New Roman" w:cs="Times New Roman"/>
          <w:szCs w:val="24"/>
          <w:lang w:eastAsia="lv-LV"/>
        </w:rPr>
      </w:pPr>
      <w:r w:rsidRPr="00802C9D">
        <w:rPr>
          <w:rFonts w:eastAsia="Times New Roman" w:cs="Times New Roman"/>
          <w:szCs w:val="24"/>
          <w:lang w:eastAsia="lv-LV"/>
        </w:rPr>
        <w:t>ar Madonas novada pašvaldības domes</w:t>
      </w:r>
    </w:p>
    <w:p w14:paraId="517917F8" w14:textId="28920AB8" w:rsidR="00802C9D" w:rsidRPr="00802C9D" w:rsidRDefault="0009365E" w:rsidP="00802C9D">
      <w:pPr>
        <w:pBdr>
          <w:top w:val="single" w:sz="4" w:space="1" w:color="auto"/>
        </w:pBdr>
        <w:jc w:val="right"/>
        <w:rPr>
          <w:rFonts w:eastAsia="Times New Roman" w:cs="Times New Roman"/>
          <w:szCs w:val="24"/>
          <w:lang w:eastAsia="lv-LV"/>
        </w:rPr>
      </w:pPr>
      <w:r>
        <w:rPr>
          <w:rFonts w:eastAsia="Times New Roman" w:cs="Times New Roman"/>
          <w:szCs w:val="24"/>
          <w:lang w:eastAsia="lv-LV"/>
        </w:rPr>
        <w:t>31</w:t>
      </w:r>
      <w:r w:rsidR="00EB7594">
        <w:rPr>
          <w:rFonts w:eastAsia="Times New Roman" w:cs="Times New Roman"/>
          <w:szCs w:val="24"/>
          <w:lang w:eastAsia="lv-LV"/>
        </w:rPr>
        <w:t>.05</w:t>
      </w:r>
      <w:r w:rsidR="00802C9D" w:rsidRPr="00802C9D">
        <w:rPr>
          <w:rFonts w:eastAsia="Times New Roman" w:cs="Times New Roman"/>
          <w:szCs w:val="24"/>
          <w:lang w:eastAsia="lv-LV"/>
        </w:rPr>
        <w:t>.202</w:t>
      </w:r>
      <w:r w:rsidR="00491B72">
        <w:rPr>
          <w:rFonts w:eastAsia="Times New Roman" w:cs="Times New Roman"/>
          <w:szCs w:val="24"/>
          <w:lang w:eastAsia="lv-LV"/>
        </w:rPr>
        <w:t>3</w:t>
      </w:r>
      <w:r w:rsidR="00802C9D" w:rsidRPr="00802C9D">
        <w:rPr>
          <w:rFonts w:eastAsia="Times New Roman" w:cs="Times New Roman"/>
          <w:szCs w:val="24"/>
          <w:lang w:eastAsia="lv-LV"/>
        </w:rPr>
        <w:t>. lēmumu Nr. </w:t>
      </w:r>
      <w:r>
        <w:rPr>
          <w:rFonts w:eastAsia="Times New Roman" w:cs="Times New Roman"/>
          <w:szCs w:val="24"/>
          <w:lang w:eastAsia="lv-LV"/>
        </w:rPr>
        <w:t>270</w:t>
      </w:r>
    </w:p>
    <w:p w14:paraId="2D995891" w14:textId="308724FD" w:rsidR="00802C9D" w:rsidRPr="00802C9D" w:rsidRDefault="00802C9D" w:rsidP="00802C9D">
      <w:pPr>
        <w:pBdr>
          <w:top w:val="single" w:sz="4" w:space="1" w:color="auto"/>
        </w:pBdr>
        <w:jc w:val="right"/>
        <w:rPr>
          <w:rFonts w:eastAsia="Times New Roman" w:cs="Times New Roman"/>
          <w:szCs w:val="24"/>
          <w:lang w:eastAsia="lv-LV"/>
        </w:rPr>
      </w:pPr>
      <w:r w:rsidRPr="00802C9D">
        <w:rPr>
          <w:rFonts w:eastAsia="Times New Roman" w:cs="Times New Roman"/>
          <w:szCs w:val="24"/>
          <w:lang w:eastAsia="lv-LV"/>
        </w:rPr>
        <w:t>(protokols Nr. </w:t>
      </w:r>
      <w:r w:rsidR="0009365E">
        <w:rPr>
          <w:rFonts w:eastAsia="Times New Roman" w:cs="Times New Roman"/>
          <w:szCs w:val="24"/>
          <w:lang w:eastAsia="lv-LV"/>
        </w:rPr>
        <w:t>7</w:t>
      </w:r>
      <w:r w:rsidR="002345B7">
        <w:rPr>
          <w:rFonts w:eastAsia="Times New Roman" w:cs="Times New Roman"/>
          <w:szCs w:val="24"/>
          <w:lang w:eastAsia="lv-LV"/>
        </w:rPr>
        <w:t>,</w:t>
      </w:r>
      <w:r w:rsidRPr="00802C9D">
        <w:rPr>
          <w:rFonts w:eastAsia="Times New Roman" w:cs="Times New Roman"/>
          <w:szCs w:val="24"/>
          <w:lang w:eastAsia="lv-LV"/>
        </w:rPr>
        <w:t xml:space="preserve"> </w:t>
      </w:r>
      <w:r w:rsidR="0009365E">
        <w:rPr>
          <w:rFonts w:eastAsia="Times New Roman" w:cs="Times New Roman"/>
          <w:szCs w:val="24"/>
          <w:lang w:eastAsia="lv-LV"/>
        </w:rPr>
        <w:t>5</w:t>
      </w:r>
      <w:r w:rsidRPr="00802C9D">
        <w:rPr>
          <w:rFonts w:eastAsia="Times New Roman" w:cs="Times New Roman"/>
          <w:szCs w:val="24"/>
          <w:lang w:eastAsia="lv-LV"/>
        </w:rPr>
        <w:t>. p.)</w:t>
      </w:r>
    </w:p>
    <w:p w14:paraId="6EE7737C" w14:textId="77777777" w:rsidR="00802C9D" w:rsidRPr="00802C9D" w:rsidRDefault="00802C9D" w:rsidP="00802C9D">
      <w:pPr>
        <w:pBdr>
          <w:top w:val="single" w:sz="4" w:space="1" w:color="auto"/>
        </w:pBdr>
        <w:jc w:val="right"/>
        <w:rPr>
          <w:rFonts w:eastAsia="Times New Roman" w:cs="Times New Roman"/>
          <w:szCs w:val="24"/>
          <w:lang w:eastAsia="lv-LV"/>
        </w:rPr>
      </w:pPr>
    </w:p>
    <w:p w14:paraId="3E1C4D8C" w14:textId="77777777" w:rsidR="00802C9D" w:rsidRPr="00802C9D" w:rsidRDefault="00802C9D" w:rsidP="00802C9D">
      <w:pPr>
        <w:pBdr>
          <w:top w:val="single" w:sz="4" w:space="1" w:color="auto"/>
        </w:pBdr>
        <w:jc w:val="right"/>
        <w:rPr>
          <w:rFonts w:eastAsia="Times New Roman" w:cs="Times New Roman"/>
          <w:szCs w:val="24"/>
          <w:lang w:eastAsia="lv-LV"/>
        </w:rPr>
      </w:pPr>
    </w:p>
    <w:p w14:paraId="46889F1F" w14:textId="56A422C5" w:rsidR="002352F0" w:rsidRDefault="00AD7BA4" w:rsidP="00EB7594">
      <w:pPr>
        <w:pBdr>
          <w:top w:val="single" w:sz="4" w:space="1" w:color="auto"/>
        </w:pBdr>
        <w:jc w:val="center"/>
        <w:rPr>
          <w:rFonts w:eastAsia="Times New Roman" w:cs="Times New Roman"/>
          <w:b/>
          <w:bCs/>
          <w:szCs w:val="24"/>
          <w:lang w:eastAsia="lv-LV"/>
        </w:rPr>
      </w:pPr>
      <w:r>
        <w:rPr>
          <w:rFonts w:eastAsia="Times New Roman" w:cs="Times New Roman"/>
          <w:b/>
          <w:bCs/>
          <w:szCs w:val="24"/>
          <w:lang w:eastAsia="lv-LV"/>
        </w:rPr>
        <w:t>Madonas novada pašvaldības saistošie noteikumi Nr. </w:t>
      </w:r>
      <w:r w:rsidR="0009365E">
        <w:rPr>
          <w:rFonts w:eastAsia="Times New Roman" w:cs="Times New Roman"/>
          <w:b/>
          <w:bCs/>
          <w:szCs w:val="24"/>
          <w:lang w:eastAsia="lv-LV"/>
        </w:rPr>
        <w:t>7</w:t>
      </w:r>
    </w:p>
    <w:p w14:paraId="58838A57" w14:textId="10D65ED3" w:rsidR="00802C9D" w:rsidRPr="00802C9D" w:rsidRDefault="00AD7BA4" w:rsidP="00EB7594">
      <w:pPr>
        <w:pBdr>
          <w:top w:val="single" w:sz="4" w:space="1" w:color="auto"/>
        </w:pBdr>
        <w:jc w:val="center"/>
        <w:rPr>
          <w:rFonts w:eastAsia="Times New Roman" w:cs="Times New Roman"/>
          <w:color w:val="000000"/>
          <w:szCs w:val="24"/>
          <w:lang w:eastAsia="lv-LV"/>
        </w:rPr>
      </w:pPr>
      <w:r>
        <w:rPr>
          <w:rFonts w:eastAsia="Times New Roman" w:cs="Times New Roman"/>
          <w:b/>
          <w:bCs/>
          <w:szCs w:val="24"/>
          <w:lang w:eastAsia="lv-LV"/>
        </w:rPr>
        <w:t>“</w:t>
      </w:r>
      <w:r w:rsidR="00EB7594" w:rsidRPr="00EB7594">
        <w:rPr>
          <w:rFonts w:eastAsia="Times New Roman" w:cs="Times New Roman"/>
          <w:b/>
          <w:bCs/>
          <w:szCs w:val="24"/>
          <w:lang w:eastAsia="lv-LV"/>
        </w:rPr>
        <w:t xml:space="preserve">Grozījumi </w:t>
      </w:r>
      <w:r w:rsidR="00802C9D" w:rsidRPr="00802C9D">
        <w:rPr>
          <w:rFonts w:eastAsia="Times New Roman" w:cs="Times New Roman"/>
          <w:b/>
          <w:bCs/>
          <w:szCs w:val="24"/>
          <w:lang w:eastAsia="lv-LV"/>
        </w:rPr>
        <w:t xml:space="preserve">Madonas novada pašvaldības </w:t>
      </w:r>
      <w:r w:rsidR="00EB7594" w:rsidRPr="00EB7594">
        <w:rPr>
          <w:rFonts w:eastAsia="Times New Roman" w:cs="Times New Roman"/>
          <w:b/>
          <w:bCs/>
          <w:szCs w:val="24"/>
          <w:lang w:eastAsia="lv-LV"/>
        </w:rPr>
        <w:t>2021.</w:t>
      </w:r>
      <w:r w:rsidR="00F130E1">
        <w:rPr>
          <w:rFonts w:eastAsia="Times New Roman" w:cs="Times New Roman"/>
          <w:b/>
          <w:bCs/>
          <w:szCs w:val="24"/>
          <w:lang w:eastAsia="lv-LV"/>
        </w:rPr>
        <w:t> </w:t>
      </w:r>
      <w:r w:rsidR="00491B72">
        <w:rPr>
          <w:rFonts w:eastAsia="Times New Roman" w:cs="Times New Roman"/>
          <w:b/>
          <w:bCs/>
          <w:szCs w:val="24"/>
          <w:lang w:eastAsia="lv-LV"/>
        </w:rPr>
        <w:t>gada 21.</w:t>
      </w:r>
      <w:r w:rsidR="00F130E1">
        <w:rPr>
          <w:rFonts w:eastAsia="Times New Roman" w:cs="Times New Roman"/>
          <w:b/>
          <w:bCs/>
          <w:szCs w:val="24"/>
          <w:lang w:eastAsia="lv-LV"/>
        </w:rPr>
        <w:t> </w:t>
      </w:r>
      <w:r w:rsidR="00491B72">
        <w:rPr>
          <w:rFonts w:eastAsia="Times New Roman" w:cs="Times New Roman"/>
          <w:b/>
          <w:bCs/>
          <w:szCs w:val="24"/>
          <w:lang w:eastAsia="lv-LV"/>
        </w:rPr>
        <w:t>decembra</w:t>
      </w:r>
      <w:r w:rsidR="00EB7594" w:rsidRPr="00EB7594">
        <w:rPr>
          <w:rFonts w:eastAsia="Times New Roman" w:cs="Times New Roman"/>
          <w:b/>
          <w:bCs/>
          <w:szCs w:val="24"/>
          <w:lang w:eastAsia="lv-LV"/>
        </w:rPr>
        <w:t xml:space="preserve"> </w:t>
      </w:r>
      <w:r w:rsidR="00802C9D" w:rsidRPr="00802C9D">
        <w:rPr>
          <w:rFonts w:eastAsia="Times New Roman" w:cs="Times New Roman"/>
          <w:b/>
          <w:bCs/>
          <w:szCs w:val="24"/>
          <w:lang w:eastAsia="lv-LV"/>
        </w:rPr>
        <w:t>saistoš</w:t>
      </w:r>
      <w:r w:rsidR="00EB7594" w:rsidRPr="00EB7594">
        <w:rPr>
          <w:rFonts w:eastAsia="Times New Roman" w:cs="Times New Roman"/>
          <w:b/>
          <w:bCs/>
          <w:szCs w:val="24"/>
          <w:lang w:eastAsia="lv-LV"/>
        </w:rPr>
        <w:t>ajos</w:t>
      </w:r>
      <w:r w:rsidR="00802C9D" w:rsidRPr="00802C9D">
        <w:rPr>
          <w:rFonts w:eastAsia="Times New Roman" w:cs="Times New Roman"/>
          <w:b/>
          <w:bCs/>
          <w:szCs w:val="24"/>
          <w:lang w:eastAsia="lv-LV"/>
        </w:rPr>
        <w:t xml:space="preserve"> noteikum</w:t>
      </w:r>
      <w:r w:rsidR="00EB7594" w:rsidRPr="00EB7594">
        <w:rPr>
          <w:rFonts w:eastAsia="Times New Roman" w:cs="Times New Roman"/>
          <w:b/>
          <w:bCs/>
          <w:szCs w:val="24"/>
          <w:lang w:eastAsia="lv-LV"/>
        </w:rPr>
        <w:t>os</w:t>
      </w:r>
      <w:r w:rsidR="00802C9D" w:rsidRPr="00802C9D">
        <w:rPr>
          <w:rFonts w:eastAsia="Times New Roman" w:cs="Times New Roman"/>
          <w:b/>
          <w:bCs/>
          <w:szCs w:val="24"/>
          <w:lang w:eastAsia="lv-LV"/>
        </w:rPr>
        <w:t xml:space="preserve"> Nr. 21</w:t>
      </w:r>
      <w:r w:rsidR="00EB7594" w:rsidRPr="00EB7594">
        <w:rPr>
          <w:rFonts w:eastAsia="Times New Roman" w:cs="Times New Roman"/>
          <w:b/>
          <w:bCs/>
          <w:szCs w:val="24"/>
          <w:lang w:eastAsia="lv-LV"/>
        </w:rPr>
        <w:t xml:space="preserve"> </w:t>
      </w:r>
      <w:r w:rsidR="00802C9D" w:rsidRPr="00802C9D">
        <w:rPr>
          <w:rFonts w:eastAsia="Times New Roman" w:cs="Arial"/>
          <w:b/>
          <w:bCs/>
          <w:color w:val="000000"/>
          <w:szCs w:val="24"/>
          <w:lang w:eastAsia="lv-LV"/>
        </w:rPr>
        <w:t>“Pirmsskolas vecuma bērnu reģistrācijas, uzņemšanas, atskaitīšanas un diennakts uzraudzības pakalpojuma sniegšanas kārtība</w:t>
      </w:r>
      <w:r w:rsidR="00EB7594">
        <w:rPr>
          <w:rFonts w:eastAsia="Times New Roman" w:cs="Arial"/>
          <w:b/>
          <w:bCs/>
          <w:color w:val="000000"/>
          <w:szCs w:val="24"/>
          <w:lang w:eastAsia="lv-LV"/>
        </w:rPr>
        <w:t xml:space="preserve"> </w:t>
      </w:r>
      <w:r w:rsidR="00802C9D" w:rsidRPr="00802C9D">
        <w:rPr>
          <w:rFonts w:eastAsia="Times New Roman" w:cs="Arial"/>
          <w:b/>
          <w:bCs/>
          <w:color w:val="000000"/>
          <w:szCs w:val="24"/>
          <w:lang w:eastAsia="lv-LV"/>
        </w:rPr>
        <w:t>Madonas novada pašvaldības izglītības iestādēs, kas īsteno pirmsskolas izglītības programmas”</w:t>
      </w:r>
      <w:r w:rsidR="002352F0">
        <w:rPr>
          <w:rFonts w:eastAsia="Times New Roman" w:cs="Arial"/>
          <w:b/>
          <w:bCs/>
          <w:color w:val="000000"/>
          <w:szCs w:val="24"/>
          <w:lang w:eastAsia="lv-LV"/>
        </w:rPr>
        <w:t>”</w:t>
      </w:r>
    </w:p>
    <w:p w14:paraId="604C1676" w14:textId="77777777" w:rsidR="00802C9D" w:rsidRPr="00802C9D" w:rsidRDefault="00802C9D" w:rsidP="0009365E">
      <w:pPr>
        <w:shd w:val="clear" w:color="auto" w:fill="FFFFFF"/>
        <w:rPr>
          <w:rFonts w:eastAsia="Times New Roman" w:cs="Calibri"/>
          <w:iCs/>
          <w:szCs w:val="24"/>
          <w:lang w:eastAsia="lv-LV"/>
        </w:rPr>
      </w:pPr>
      <w:bookmarkStart w:id="0" w:name="p1"/>
      <w:bookmarkEnd w:id="0"/>
    </w:p>
    <w:p w14:paraId="620688F4" w14:textId="77777777" w:rsidR="00802C9D" w:rsidRPr="00802C9D" w:rsidRDefault="00802C9D" w:rsidP="00802C9D">
      <w:pPr>
        <w:shd w:val="clear" w:color="auto" w:fill="FFFFFF"/>
        <w:tabs>
          <w:tab w:val="left" w:pos="426"/>
        </w:tabs>
        <w:jc w:val="right"/>
        <w:rPr>
          <w:rFonts w:eastAsia="Times New Roman" w:cs="Calibri"/>
          <w:i/>
          <w:iCs/>
          <w:szCs w:val="24"/>
          <w:lang w:eastAsia="lv-LV"/>
        </w:rPr>
      </w:pPr>
      <w:r w:rsidRPr="00802C9D">
        <w:rPr>
          <w:rFonts w:eastAsia="Times New Roman" w:cs="Calibri"/>
          <w:i/>
          <w:iCs/>
          <w:szCs w:val="24"/>
          <w:lang w:eastAsia="lv-LV"/>
        </w:rPr>
        <w:t>Izdoti saskaņā ar</w:t>
      </w:r>
    </w:p>
    <w:p w14:paraId="2FC0DB8C" w14:textId="77777777" w:rsidR="00802C9D" w:rsidRPr="00802C9D" w:rsidRDefault="00802C9D" w:rsidP="00802C9D">
      <w:pPr>
        <w:shd w:val="clear" w:color="auto" w:fill="FFFFFF"/>
        <w:jc w:val="right"/>
        <w:rPr>
          <w:rFonts w:eastAsia="Times New Roman" w:cs="Calibri"/>
          <w:i/>
          <w:iCs/>
          <w:szCs w:val="24"/>
          <w:lang w:eastAsia="lv-LV"/>
        </w:rPr>
      </w:pPr>
      <w:r w:rsidRPr="00802C9D">
        <w:rPr>
          <w:rFonts w:eastAsia="Times New Roman" w:cs="Calibri"/>
          <w:i/>
          <w:iCs/>
          <w:szCs w:val="24"/>
          <w:lang w:eastAsia="lv-LV"/>
        </w:rPr>
        <w:t>Vispārējās izglītības likuma</w:t>
      </w:r>
    </w:p>
    <w:p w14:paraId="14B35AB6" w14:textId="77777777" w:rsidR="00802C9D" w:rsidRPr="00802C9D" w:rsidRDefault="00802C9D" w:rsidP="00802C9D">
      <w:pPr>
        <w:shd w:val="clear" w:color="auto" w:fill="FFFFFF"/>
        <w:jc w:val="right"/>
        <w:rPr>
          <w:rFonts w:eastAsia="Times New Roman" w:cs="Calibri"/>
          <w:i/>
          <w:iCs/>
          <w:szCs w:val="24"/>
          <w:lang w:eastAsia="lv-LV"/>
        </w:rPr>
      </w:pPr>
      <w:r w:rsidRPr="00802C9D">
        <w:rPr>
          <w:rFonts w:eastAsia="Times New Roman" w:cs="Calibri"/>
          <w:i/>
          <w:iCs/>
          <w:szCs w:val="24"/>
          <w:lang w:eastAsia="lv-LV"/>
        </w:rPr>
        <w:t>26. panta pirmo daļu</w:t>
      </w:r>
    </w:p>
    <w:p w14:paraId="59691298" w14:textId="71D6BD73" w:rsidR="00AD7BA4" w:rsidRDefault="00AD7BA4" w:rsidP="00093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szCs w:val="24"/>
        </w:rPr>
      </w:pPr>
    </w:p>
    <w:p w14:paraId="562ED578" w14:textId="77777777" w:rsidR="0009365E" w:rsidRPr="00802C9D" w:rsidRDefault="0009365E" w:rsidP="00093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szCs w:val="24"/>
        </w:rPr>
      </w:pPr>
    </w:p>
    <w:p w14:paraId="07BC445E" w14:textId="2F74547A" w:rsidR="00EB7594" w:rsidRDefault="00EB7594" w:rsidP="00DB7381">
      <w:pPr>
        <w:pStyle w:val="Sarakstarindkopa"/>
        <w:numPr>
          <w:ilvl w:val="0"/>
          <w:numId w:val="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eastAsia="Times New Roman"/>
          <w:lang w:eastAsia="lv-LV"/>
        </w:rPr>
      </w:pPr>
      <w:r w:rsidRPr="00EB7594">
        <w:rPr>
          <w:rFonts w:eastAsia="Times New Roman"/>
          <w:lang w:eastAsia="lv-LV"/>
        </w:rPr>
        <w:t xml:space="preserve">Izdarīt Madonas novada pašvaldības </w:t>
      </w:r>
      <w:r w:rsidR="00DB7381" w:rsidRPr="00DB7381">
        <w:rPr>
          <w:rFonts w:eastAsia="Times New Roman"/>
          <w:lang w:eastAsia="lv-LV"/>
        </w:rPr>
        <w:t>2021.</w:t>
      </w:r>
      <w:r w:rsidR="00F130E1">
        <w:rPr>
          <w:rFonts w:eastAsia="Times New Roman"/>
          <w:lang w:eastAsia="lv-LV"/>
        </w:rPr>
        <w:t> </w:t>
      </w:r>
      <w:r w:rsidR="00491B72">
        <w:rPr>
          <w:rFonts w:eastAsia="Times New Roman"/>
          <w:lang w:eastAsia="lv-LV"/>
        </w:rPr>
        <w:t>gada 21.</w:t>
      </w:r>
      <w:r w:rsidR="00F130E1">
        <w:rPr>
          <w:rFonts w:eastAsia="Times New Roman"/>
          <w:lang w:eastAsia="lv-LV"/>
        </w:rPr>
        <w:t> </w:t>
      </w:r>
      <w:r w:rsidR="00491B72">
        <w:rPr>
          <w:rFonts w:eastAsia="Times New Roman"/>
          <w:lang w:eastAsia="lv-LV"/>
        </w:rPr>
        <w:t>decembra</w:t>
      </w:r>
      <w:r w:rsidR="00DB7381" w:rsidRPr="00DB7381">
        <w:rPr>
          <w:rFonts w:eastAsia="Times New Roman"/>
          <w:lang w:eastAsia="lv-LV"/>
        </w:rPr>
        <w:t xml:space="preserve"> saistošajos noteikumos Nr.</w:t>
      </w:r>
      <w:r w:rsidR="00DB7381">
        <w:rPr>
          <w:rFonts w:eastAsia="Times New Roman"/>
          <w:lang w:eastAsia="lv-LV"/>
        </w:rPr>
        <w:t> </w:t>
      </w:r>
      <w:r w:rsidR="00DB7381" w:rsidRPr="00DB7381">
        <w:rPr>
          <w:rFonts w:eastAsia="Times New Roman"/>
          <w:lang w:eastAsia="lv-LV"/>
        </w:rPr>
        <w:t>21 “Pirmsskolas vecuma bērnu reģistrācijas, uzņemšanas, atskaitīšanas un diennakts uzraudzības pakalpojuma sniegšanas kārtība Madonas novada pašvaldības izglītības iestādēs, kas īsteno pirmsskolas izglītības programmas”</w:t>
      </w:r>
      <w:r w:rsidRPr="00EB7594">
        <w:rPr>
          <w:rFonts w:eastAsia="Times New Roman"/>
          <w:lang w:eastAsia="lv-LV"/>
        </w:rPr>
        <w:t xml:space="preserve"> šādus grozījumus:</w:t>
      </w:r>
    </w:p>
    <w:p w14:paraId="74AFCEB8" w14:textId="1CD990A8" w:rsidR="00680AED" w:rsidRDefault="00680AED" w:rsidP="00EB7594">
      <w:pPr>
        <w:pStyle w:val="Sarakstarindkopa"/>
        <w:numPr>
          <w:ilvl w:val="1"/>
          <w:numId w:val="1"/>
        </w:numPr>
        <w:tabs>
          <w:tab w:val="left" w:pos="567"/>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rPr>
          <w:rFonts w:eastAsia="Times New Roman"/>
          <w:lang w:eastAsia="lv-LV"/>
        </w:rPr>
      </w:pPr>
      <w:r>
        <w:rPr>
          <w:rFonts w:eastAsia="Times New Roman"/>
          <w:lang w:eastAsia="lv-LV"/>
        </w:rPr>
        <w:t>papildināt saistošo noteikumu 3.</w:t>
      </w:r>
      <w:r w:rsidR="00F130E1">
        <w:rPr>
          <w:rFonts w:eastAsia="Times New Roman"/>
          <w:lang w:eastAsia="lv-LV"/>
        </w:rPr>
        <w:t> </w:t>
      </w:r>
      <w:r>
        <w:rPr>
          <w:rFonts w:eastAsia="Times New Roman"/>
          <w:lang w:eastAsia="lv-LV"/>
        </w:rPr>
        <w:t>punktu aiz vārda “vadītājam” ar vārdiem “pieteikumu iesniegšanas secībā”;</w:t>
      </w:r>
    </w:p>
    <w:p w14:paraId="1AADF112" w14:textId="618F49AE" w:rsidR="00680AED" w:rsidRDefault="00590AB9" w:rsidP="00EB7594">
      <w:pPr>
        <w:pStyle w:val="Sarakstarindkopa"/>
        <w:numPr>
          <w:ilvl w:val="1"/>
          <w:numId w:val="1"/>
        </w:numPr>
        <w:tabs>
          <w:tab w:val="left" w:pos="567"/>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rPr>
          <w:rFonts w:eastAsia="Times New Roman"/>
          <w:lang w:eastAsia="lv-LV"/>
        </w:rPr>
      </w:pPr>
      <w:r>
        <w:rPr>
          <w:rFonts w:eastAsia="Times New Roman"/>
          <w:lang w:eastAsia="lv-LV"/>
        </w:rPr>
        <w:t xml:space="preserve">izteikt saistošo noteikumu 8. </w:t>
      </w:r>
      <w:r w:rsidR="00C83B9C">
        <w:rPr>
          <w:rFonts w:eastAsia="Times New Roman"/>
          <w:lang w:eastAsia="lv-LV"/>
        </w:rPr>
        <w:t xml:space="preserve">9. </w:t>
      </w:r>
      <w:r>
        <w:rPr>
          <w:rFonts w:eastAsia="Times New Roman"/>
          <w:lang w:eastAsia="lv-LV"/>
        </w:rPr>
        <w:t xml:space="preserve">un </w:t>
      </w:r>
      <w:r w:rsidR="00C83B9C">
        <w:rPr>
          <w:rFonts w:eastAsia="Times New Roman"/>
          <w:lang w:eastAsia="lv-LV"/>
        </w:rPr>
        <w:t>10</w:t>
      </w:r>
      <w:r>
        <w:rPr>
          <w:rFonts w:eastAsia="Times New Roman"/>
          <w:lang w:eastAsia="lv-LV"/>
        </w:rPr>
        <w:t>.</w:t>
      </w:r>
      <w:r w:rsidR="00F130E1">
        <w:rPr>
          <w:rFonts w:eastAsia="Times New Roman"/>
          <w:lang w:eastAsia="lv-LV"/>
        </w:rPr>
        <w:t> </w:t>
      </w:r>
      <w:r>
        <w:rPr>
          <w:rFonts w:eastAsia="Times New Roman"/>
          <w:lang w:eastAsia="lv-LV"/>
        </w:rPr>
        <w:t>punktu šādā redakcijā:</w:t>
      </w:r>
    </w:p>
    <w:p w14:paraId="3A93C253" w14:textId="67F9A166" w:rsidR="00181147" w:rsidRPr="00181147" w:rsidRDefault="00590AB9" w:rsidP="00181147">
      <w:pPr>
        <w:tabs>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lv-LV"/>
        </w:rPr>
      </w:pPr>
      <w:r>
        <w:rPr>
          <w:rFonts w:eastAsia="Times New Roman"/>
          <w:lang w:eastAsia="lv-LV"/>
        </w:rPr>
        <w:t>“8</w:t>
      </w:r>
      <w:r w:rsidRPr="00590AB9">
        <w:rPr>
          <w:rFonts w:eastAsia="Times New Roman"/>
          <w:lang w:eastAsia="lv-LV"/>
        </w:rPr>
        <w:t>.</w:t>
      </w:r>
      <w:r w:rsidR="00551622">
        <w:rPr>
          <w:rFonts w:eastAsia="Times New Roman"/>
          <w:lang w:eastAsia="lv-LV"/>
        </w:rPr>
        <w:t> </w:t>
      </w:r>
      <w:r w:rsidR="00181147" w:rsidRPr="00181147">
        <w:rPr>
          <w:rFonts w:eastAsia="Times New Roman"/>
          <w:lang w:eastAsia="lv-LV"/>
        </w:rPr>
        <w:t>Bērnu reģistrācijas pieteikumu iesniegšana notiek visu kalendāro gadu no bērna reģistrēšanas (personas koda piešķiršanas) brīža līdz pamatizglītības uzsākšanai</w:t>
      </w:r>
      <w:r w:rsidR="00C83B9C">
        <w:rPr>
          <w:rFonts w:eastAsia="Times New Roman"/>
          <w:lang w:eastAsia="lv-LV"/>
        </w:rPr>
        <w:t>.</w:t>
      </w:r>
      <w:r w:rsidR="00181147" w:rsidRPr="00181147">
        <w:rPr>
          <w:rFonts w:eastAsia="Times New Roman"/>
          <w:lang w:eastAsia="lv-LV"/>
        </w:rPr>
        <w:t xml:space="preserve"> Lai pieteiktu bērnu uzņemšanai </w:t>
      </w:r>
      <w:r w:rsidR="000D7539">
        <w:rPr>
          <w:rFonts w:eastAsia="Times New Roman"/>
          <w:lang w:eastAsia="lv-LV"/>
        </w:rPr>
        <w:t>I</w:t>
      </w:r>
      <w:r w:rsidR="00181147" w:rsidRPr="00181147">
        <w:rPr>
          <w:rFonts w:eastAsia="Times New Roman"/>
          <w:lang w:eastAsia="lv-LV"/>
        </w:rPr>
        <w:t>estādē</w:t>
      </w:r>
      <w:r w:rsidR="00181147">
        <w:rPr>
          <w:rFonts w:eastAsia="Times New Roman"/>
          <w:lang w:eastAsia="lv-LV"/>
        </w:rPr>
        <w:t>,</w:t>
      </w:r>
      <w:r w:rsidR="00181147" w:rsidRPr="00181147">
        <w:rPr>
          <w:rFonts w:eastAsia="Times New Roman"/>
          <w:lang w:eastAsia="lv-LV"/>
        </w:rPr>
        <w:t xml:space="preserve"> vecāks iesniedz pieteikumu klātienē </w:t>
      </w:r>
      <w:r w:rsidR="00C83B9C">
        <w:rPr>
          <w:rFonts w:eastAsia="Times New Roman"/>
          <w:lang w:eastAsia="lv-LV"/>
        </w:rPr>
        <w:t xml:space="preserve">Iestādē, </w:t>
      </w:r>
      <w:r w:rsidR="00181147" w:rsidRPr="00181147">
        <w:rPr>
          <w:rFonts w:eastAsia="Times New Roman"/>
          <w:lang w:eastAsia="lv-LV"/>
        </w:rPr>
        <w:t>kādā no pašvaldības klientu apkalpošanas centriem vai elektroniski</w:t>
      </w:r>
      <w:r w:rsidR="00C83B9C">
        <w:rPr>
          <w:rFonts w:eastAsia="Times New Roman"/>
          <w:lang w:eastAsia="lv-LV"/>
        </w:rPr>
        <w:t xml:space="preserve"> </w:t>
      </w:r>
      <w:r w:rsidR="00181147" w:rsidRPr="00181147">
        <w:rPr>
          <w:rFonts w:eastAsia="Times New Roman"/>
          <w:lang w:eastAsia="lv-LV"/>
        </w:rPr>
        <w:t xml:space="preserve">pakalpojumu portālā </w:t>
      </w:r>
      <w:r w:rsidR="00181147">
        <w:rPr>
          <w:rFonts w:eastAsia="Times New Roman"/>
          <w:lang w:eastAsia="lv-LV"/>
        </w:rPr>
        <w:t>epakalpojumi</w:t>
      </w:r>
      <w:r w:rsidR="00181147" w:rsidRPr="00181147">
        <w:rPr>
          <w:rFonts w:eastAsia="Times New Roman"/>
          <w:lang w:eastAsia="lv-LV"/>
        </w:rPr>
        <w:t>.lv.</w:t>
      </w:r>
    </w:p>
    <w:p w14:paraId="0D7B06F1" w14:textId="1C12E5F6" w:rsidR="00181147" w:rsidRDefault="00C83B9C" w:rsidP="00C83B9C">
      <w:pPr>
        <w:tabs>
          <w:tab w:val="left" w:pos="567"/>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lv-LV"/>
        </w:rPr>
      </w:pPr>
      <w:r>
        <w:rPr>
          <w:rFonts w:eastAsia="Times New Roman"/>
          <w:lang w:eastAsia="lv-LV"/>
        </w:rPr>
        <w:t>9.</w:t>
      </w:r>
      <w:r w:rsidR="00551622">
        <w:rPr>
          <w:rFonts w:eastAsia="Times New Roman"/>
          <w:lang w:eastAsia="lv-LV"/>
        </w:rPr>
        <w:t> </w:t>
      </w:r>
      <w:r w:rsidR="00181147" w:rsidRPr="00C83B9C">
        <w:rPr>
          <w:rFonts w:eastAsia="Times New Roman"/>
          <w:lang w:eastAsia="lv-LV"/>
        </w:rPr>
        <w:t xml:space="preserve">Reģistrējot bērnu elektroniski, vecāki izmanto pašvaldības </w:t>
      </w:r>
      <w:r>
        <w:rPr>
          <w:rFonts w:eastAsia="Times New Roman"/>
          <w:lang w:eastAsia="lv-LV"/>
        </w:rPr>
        <w:t xml:space="preserve">elektronisko </w:t>
      </w:r>
      <w:r w:rsidR="00181147" w:rsidRPr="00C83B9C">
        <w:rPr>
          <w:rFonts w:eastAsia="Times New Roman"/>
          <w:lang w:eastAsia="lv-LV"/>
        </w:rPr>
        <w:t xml:space="preserve">pakalpojumu portālu </w:t>
      </w:r>
      <w:r>
        <w:rPr>
          <w:rFonts w:eastAsia="Times New Roman"/>
          <w:lang w:eastAsia="lv-LV"/>
        </w:rPr>
        <w:t>epakalpojumi.lv</w:t>
      </w:r>
      <w:r w:rsidR="00181147" w:rsidRPr="00C83B9C">
        <w:rPr>
          <w:rFonts w:eastAsia="Times New Roman"/>
          <w:lang w:eastAsia="lv-LV"/>
        </w:rPr>
        <w:t xml:space="preserve">, aizpildot </w:t>
      </w:r>
      <w:r>
        <w:rPr>
          <w:rFonts w:eastAsia="Times New Roman"/>
          <w:lang w:eastAsia="lv-LV"/>
        </w:rPr>
        <w:t>pieteikumu</w:t>
      </w:r>
      <w:r w:rsidR="00181147" w:rsidRPr="00C83B9C">
        <w:rPr>
          <w:rFonts w:eastAsia="Times New Roman"/>
          <w:lang w:eastAsia="lv-LV"/>
        </w:rPr>
        <w:t xml:space="preserve"> "Reģistrēt bērnu pašvaldības pirmsskolas izglītības iestāžu rindā".</w:t>
      </w:r>
    </w:p>
    <w:p w14:paraId="19B843B0" w14:textId="07ACD071" w:rsidR="00590AB9" w:rsidRPr="00C83B9C" w:rsidRDefault="00C83B9C" w:rsidP="00C83B9C">
      <w:pPr>
        <w:tabs>
          <w:tab w:val="left" w:pos="567"/>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lv-LV"/>
        </w:rPr>
      </w:pPr>
      <w:r>
        <w:rPr>
          <w:rFonts w:eastAsia="Times New Roman"/>
          <w:lang w:eastAsia="lv-LV"/>
        </w:rPr>
        <w:t>10.</w:t>
      </w:r>
      <w:r w:rsidR="00551622">
        <w:rPr>
          <w:rFonts w:eastAsia="Times New Roman"/>
          <w:lang w:eastAsia="lv-LV"/>
        </w:rPr>
        <w:t> </w:t>
      </w:r>
      <w:r w:rsidRPr="00590AB9">
        <w:rPr>
          <w:rFonts w:eastAsia="Times New Roman"/>
          <w:lang w:eastAsia="lv-LV"/>
        </w:rPr>
        <w:t>Saistošo noteikumu izpildei tiek pārbaudīti personas dati Iedzīvotāju reģistrā un Valsts izglītības informācijas sistēm</w:t>
      </w:r>
      <w:r w:rsidR="00092102">
        <w:rPr>
          <w:rFonts w:eastAsia="Times New Roman"/>
          <w:lang w:eastAsia="lv-LV"/>
        </w:rPr>
        <w:t>ā</w:t>
      </w:r>
      <w:r>
        <w:rPr>
          <w:rFonts w:eastAsia="Times New Roman"/>
          <w:lang w:eastAsia="lv-LV"/>
        </w:rPr>
        <w:t xml:space="preserve">. </w:t>
      </w:r>
      <w:r w:rsidR="00181147" w:rsidRPr="00C83B9C">
        <w:rPr>
          <w:rFonts w:eastAsia="Times New Roman"/>
          <w:lang w:eastAsia="lv-LV"/>
        </w:rPr>
        <w:t>Reģistrācijas pieteikumam pievienojami tie dokumenti, par kuriem informācija nav pieejama pašvaldības rīcībā esošajos pašvaldības un valsts datu reģistros, ja tie ietekmē saskaņā ar šiem noteikumiem bērna reģistrāciju un uzņemšanu izglītības iestādē.</w:t>
      </w:r>
      <w:r>
        <w:rPr>
          <w:rFonts w:eastAsia="Times New Roman"/>
          <w:lang w:eastAsia="lv-LV"/>
        </w:rPr>
        <w:t>”;</w:t>
      </w:r>
    </w:p>
    <w:p w14:paraId="411E80EC" w14:textId="6FF3C341" w:rsidR="00C83B9C" w:rsidRDefault="00C83B9C" w:rsidP="00EB7594">
      <w:pPr>
        <w:pStyle w:val="Sarakstarindkopa"/>
        <w:numPr>
          <w:ilvl w:val="1"/>
          <w:numId w:val="1"/>
        </w:numPr>
        <w:tabs>
          <w:tab w:val="left" w:pos="567"/>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rPr>
          <w:rFonts w:eastAsia="Times New Roman"/>
          <w:lang w:eastAsia="lv-LV"/>
        </w:rPr>
      </w:pPr>
      <w:r>
        <w:rPr>
          <w:rFonts w:eastAsia="Times New Roman"/>
          <w:lang w:eastAsia="lv-LV"/>
        </w:rPr>
        <w:t>izteikt saistošo noteikumu 12.</w:t>
      </w:r>
      <w:r w:rsidR="00551622">
        <w:rPr>
          <w:rFonts w:eastAsia="Times New Roman"/>
          <w:lang w:eastAsia="lv-LV"/>
        </w:rPr>
        <w:t xml:space="preserve"> un 13.</w:t>
      </w:r>
      <w:r>
        <w:rPr>
          <w:rFonts w:eastAsia="Times New Roman"/>
          <w:lang w:eastAsia="lv-LV"/>
        </w:rPr>
        <w:t> punktu šādā redakcijā:</w:t>
      </w:r>
    </w:p>
    <w:p w14:paraId="37294980" w14:textId="2C311AC2" w:rsidR="00551622" w:rsidRDefault="00C83B9C" w:rsidP="00C83B9C">
      <w:pPr>
        <w:tabs>
          <w:tab w:val="left" w:pos="709"/>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lv-LV"/>
        </w:rPr>
      </w:pPr>
      <w:r>
        <w:rPr>
          <w:rFonts w:eastAsia="Times New Roman"/>
          <w:lang w:eastAsia="lv-LV"/>
        </w:rPr>
        <w:t>“12.</w:t>
      </w:r>
      <w:r w:rsidR="00551622">
        <w:rPr>
          <w:rFonts w:eastAsia="Times New Roman"/>
          <w:lang w:eastAsia="lv-LV"/>
        </w:rPr>
        <w:t> </w:t>
      </w:r>
      <w:r>
        <w:rPr>
          <w:rFonts w:eastAsia="Times New Roman"/>
          <w:lang w:eastAsia="lv-LV"/>
        </w:rPr>
        <w:t>P</w:t>
      </w:r>
      <w:r w:rsidRPr="00C83B9C">
        <w:rPr>
          <w:rFonts w:eastAsia="Times New Roman"/>
          <w:lang w:eastAsia="lv-LV"/>
        </w:rPr>
        <w:t xml:space="preserve">ieteikumus reģistrē </w:t>
      </w:r>
      <w:r>
        <w:rPr>
          <w:rFonts w:eastAsia="Times New Roman"/>
          <w:lang w:eastAsia="lv-LV"/>
        </w:rPr>
        <w:t xml:space="preserve">un elektronisko pakalpojumu sistēmā kārto </w:t>
      </w:r>
      <w:r w:rsidRPr="00C83B9C">
        <w:rPr>
          <w:rFonts w:eastAsia="Times New Roman"/>
          <w:lang w:eastAsia="lv-LV"/>
        </w:rPr>
        <w:t>hronoloģiskā secībā</w:t>
      </w:r>
      <w:r>
        <w:rPr>
          <w:rFonts w:eastAsia="Times New Roman"/>
          <w:lang w:eastAsia="lv-LV"/>
        </w:rPr>
        <w:t>.</w:t>
      </w:r>
    </w:p>
    <w:p w14:paraId="2AAB3825" w14:textId="06978F17" w:rsidR="00C83B9C" w:rsidRPr="00C83B9C" w:rsidRDefault="00551622" w:rsidP="00C83B9C">
      <w:pPr>
        <w:tabs>
          <w:tab w:val="left" w:pos="709"/>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lv-LV"/>
        </w:rPr>
      </w:pPr>
      <w:r>
        <w:rPr>
          <w:rFonts w:eastAsia="Times New Roman"/>
          <w:lang w:eastAsia="lv-LV"/>
        </w:rPr>
        <w:t>13. Pēc pieteikuma reģistrācijas un pēc vecāka pieprasījuma pieteikuma reģistrētājs pieteikumu izdrukā un izsniedz vecākiem. Ja pieteikums reģistrēts klātienē kādā no pašvaldības klientu apkalpošanas centriem un tam klāt pievienoti papildu dokumenti, pieteikuma reģistrētājs nodrošina to nodošanu pieteikumā norādītajai izglītības iestādei.</w:t>
      </w:r>
      <w:r w:rsidR="00C83B9C">
        <w:rPr>
          <w:rFonts w:eastAsia="Times New Roman"/>
          <w:lang w:eastAsia="lv-LV"/>
        </w:rPr>
        <w:t>”</w:t>
      </w:r>
    </w:p>
    <w:p w14:paraId="22AD122E" w14:textId="112C6A39" w:rsidR="00551622" w:rsidRDefault="00551622" w:rsidP="00EB7594">
      <w:pPr>
        <w:pStyle w:val="Sarakstarindkopa"/>
        <w:numPr>
          <w:ilvl w:val="1"/>
          <w:numId w:val="1"/>
        </w:numPr>
        <w:tabs>
          <w:tab w:val="left" w:pos="567"/>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rPr>
          <w:rFonts w:eastAsia="Times New Roman"/>
          <w:lang w:eastAsia="lv-LV"/>
        </w:rPr>
      </w:pPr>
      <w:r>
        <w:rPr>
          <w:rFonts w:eastAsia="Times New Roman"/>
          <w:lang w:eastAsia="lv-LV"/>
        </w:rPr>
        <w:t>izteikt saistošo noteikumu 15. un 16. punktu šādā redakcijā:</w:t>
      </w:r>
    </w:p>
    <w:p w14:paraId="191769AC" w14:textId="04217159" w:rsidR="00551622" w:rsidRDefault="0053541B" w:rsidP="0053541B">
      <w:pPr>
        <w:pStyle w:val="Sarakstarindkopa"/>
        <w:tabs>
          <w:tab w:val="left" w:pos="42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eastAsia="Calibri" w:cs="Times New Roman"/>
          <w:szCs w:val="24"/>
        </w:rPr>
      </w:pPr>
      <w:r>
        <w:rPr>
          <w:rFonts w:eastAsia="Calibri" w:cs="Times New Roman"/>
          <w:szCs w:val="24"/>
        </w:rPr>
        <w:lastRenderedPageBreak/>
        <w:t>“</w:t>
      </w:r>
      <w:r w:rsidR="00551622">
        <w:rPr>
          <w:rFonts w:eastAsia="Calibri" w:cs="Times New Roman"/>
          <w:szCs w:val="24"/>
        </w:rPr>
        <w:t>15</w:t>
      </w:r>
      <w:r w:rsidR="00F10367" w:rsidRPr="00EB7594">
        <w:rPr>
          <w:rFonts w:eastAsia="Calibri" w:cs="Times New Roman"/>
          <w:szCs w:val="24"/>
        </w:rPr>
        <w:t>.</w:t>
      </w:r>
      <w:r w:rsidR="00551622" w:rsidRPr="00F130E1">
        <w:rPr>
          <w:rFonts w:eastAsia="Calibri" w:cs="Times New Roman"/>
          <w:szCs w:val="24"/>
        </w:rPr>
        <w:t> </w:t>
      </w:r>
      <w:r w:rsidR="00551622">
        <w:rPr>
          <w:rFonts w:eastAsia="Calibri" w:cs="Times New Roman"/>
          <w:szCs w:val="24"/>
        </w:rPr>
        <w:t>Vecāki reģistrācijas pieteikumu var anulēt elektroniski pakalpojumu portālā epakalpojumi.lv vai iesniedzot attiecīgu iesniegumu Iestādes vadītājam.</w:t>
      </w:r>
    </w:p>
    <w:p w14:paraId="2349434C" w14:textId="2EB89EC3" w:rsidR="00802C9D" w:rsidRPr="00EB7594" w:rsidRDefault="00551622" w:rsidP="0053541B">
      <w:pPr>
        <w:pStyle w:val="Sarakstarindkopa"/>
        <w:tabs>
          <w:tab w:val="left" w:pos="42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eastAsia="Times New Roman"/>
          <w:lang w:eastAsia="lv-LV"/>
        </w:rPr>
      </w:pPr>
      <w:r>
        <w:t>16. </w:t>
      </w:r>
      <w:r w:rsidR="0053375C">
        <w:t>Iestādes vadītājs elektroniski izveido pretendentu sarakstu un informē bērnu vecāku par iespēju uzņemt bērnu Iestādē, izmantojot reģistrācijas pieteikumā norādīto saziņas formu.</w:t>
      </w:r>
      <w:r w:rsidR="0053541B">
        <w:t>”;</w:t>
      </w:r>
    </w:p>
    <w:p w14:paraId="6C6662F3" w14:textId="77777777" w:rsidR="0053375C" w:rsidRDefault="0053375C" w:rsidP="0053541B">
      <w:pPr>
        <w:pStyle w:val="Sarakstarindkopa"/>
        <w:numPr>
          <w:ilvl w:val="1"/>
          <w:numId w:val="1"/>
        </w:numPr>
        <w:tabs>
          <w:tab w:val="left" w:pos="567"/>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rPr>
          <w:rFonts w:eastAsia="Times New Roman"/>
          <w:lang w:eastAsia="lv-LV"/>
        </w:rPr>
      </w:pPr>
      <w:r>
        <w:rPr>
          <w:rFonts w:eastAsia="Times New Roman"/>
          <w:lang w:eastAsia="lv-LV"/>
        </w:rPr>
        <w:t>papildināt</w:t>
      </w:r>
      <w:r w:rsidR="00491B72">
        <w:rPr>
          <w:rFonts w:eastAsia="Times New Roman"/>
          <w:lang w:eastAsia="lv-LV"/>
        </w:rPr>
        <w:t xml:space="preserve"> </w:t>
      </w:r>
      <w:r>
        <w:rPr>
          <w:rFonts w:eastAsia="Times New Roman"/>
          <w:lang w:eastAsia="lv-LV"/>
        </w:rPr>
        <w:t xml:space="preserve">saistošos noteikumus </w:t>
      </w:r>
      <w:r w:rsidR="00491B72">
        <w:rPr>
          <w:rFonts w:eastAsia="Times New Roman"/>
          <w:lang w:eastAsia="lv-LV"/>
        </w:rPr>
        <w:t xml:space="preserve">ar </w:t>
      </w:r>
      <w:r>
        <w:rPr>
          <w:rFonts w:eastAsia="Times New Roman"/>
          <w:lang w:eastAsia="lv-LV"/>
        </w:rPr>
        <w:t>43</w:t>
      </w:r>
      <w:r w:rsidR="00491B72">
        <w:rPr>
          <w:rFonts w:eastAsia="Times New Roman"/>
          <w:lang w:eastAsia="lv-LV"/>
        </w:rPr>
        <w:t>.</w:t>
      </w:r>
      <w:r>
        <w:rPr>
          <w:rFonts w:eastAsia="Times New Roman"/>
          <w:lang w:eastAsia="lv-LV"/>
        </w:rPr>
        <w:t> </w:t>
      </w:r>
      <w:r w:rsidR="00491B72">
        <w:rPr>
          <w:rFonts w:eastAsia="Times New Roman"/>
          <w:lang w:eastAsia="lv-LV"/>
        </w:rPr>
        <w:t>punktu šādā redakcijā</w:t>
      </w:r>
      <w:r>
        <w:rPr>
          <w:rFonts w:eastAsia="Times New Roman"/>
          <w:lang w:eastAsia="lv-LV"/>
        </w:rPr>
        <w:t>:</w:t>
      </w:r>
    </w:p>
    <w:p w14:paraId="34F072AE" w14:textId="241668EB" w:rsidR="00802C9D" w:rsidRPr="0053375C" w:rsidRDefault="0053375C" w:rsidP="0053375C">
      <w:pPr>
        <w:tabs>
          <w:tab w:val="left" w:pos="709"/>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lv-LV"/>
        </w:rPr>
      </w:pPr>
      <w:r>
        <w:rPr>
          <w:rFonts w:eastAsia="Times New Roman"/>
          <w:lang w:eastAsia="lv-LV"/>
        </w:rPr>
        <w:t>“43.</w:t>
      </w:r>
      <w:r w:rsidR="00491B72" w:rsidRPr="0053375C">
        <w:rPr>
          <w:rFonts w:eastAsia="Times New Roman"/>
          <w:lang w:eastAsia="lv-LV"/>
        </w:rPr>
        <w:t xml:space="preserve"> </w:t>
      </w:r>
      <w:r>
        <w:rPr>
          <w:rFonts w:eastAsia="Times New Roman"/>
          <w:lang w:eastAsia="lv-LV"/>
        </w:rPr>
        <w:t>Šo saistošo noteikumu 16.</w:t>
      </w:r>
      <w:r w:rsidR="00F130E1">
        <w:rPr>
          <w:rFonts w:eastAsia="Times New Roman"/>
          <w:lang w:eastAsia="lv-LV"/>
        </w:rPr>
        <w:t> </w:t>
      </w:r>
      <w:r>
        <w:rPr>
          <w:rFonts w:eastAsia="Times New Roman"/>
          <w:lang w:eastAsia="lv-LV"/>
        </w:rPr>
        <w:t>punktā noteiktais regulējums attiecībā uz vadītāja pienākumu elektroniski veidot pretendentu sarakstu piemērojams no 2023.</w:t>
      </w:r>
      <w:r w:rsidR="00F130E1">
        <w:rPr>
          <w:rFonts w:eastAsia="Times New Roman"/>
          <w:lang w:eastAsia="lv-LV"/>
        </w:rPr>
        <w:t> </w:t>
      </w:r>
      <w:r>
        <w:rPr>
          <w:rFonts w:eastAsia="Times New Roman"/>
          <w:lang w:eastAsia="lv-LV"/>
        </w:rPr>
        <w:t>gada 1.</w:t>
      </w:r>
      <w:r w:rsidR="00F130E1">
        <w:rPr>
          <w:rFonts w:eastAsia="Times New Roman"/>
          <w:lang w:eastAsia="lv-LV"/>
        </w:rPr>
        <w:t> </w:t>
      </w:r>
      <w:r>
        <w:rPr>
          <w:rFonts w:eastAsia="Times New Roman"/>
          <w:lang w:eastAsia="lv-LV"/>
        </w:rPr>
        <w:t>septembra.”.</w:t>
      </w:r>
    </w:p>
    <w:p w14:paraId="63144F51" w14:textId="77777777" w:rsidR="0053541B" w:rsidRDefault="0053541B" w:rsidP="0053541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Calibri" w:cs="Times New Roman"/>
          <w:szCs w:val="24"/>
        </w:rPr>
      </w:pPr>
    </w:p>
    <w:p w14:paraId="537876A9" w14:textId="0BB25AD3" w:rsidR="00491B72" w:rsidRPr="0053375C" w:rsidRDefault="00F130E1" w:rsidP="0053375C">
      <w:pPr>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szCs w:val="24"/>
        </w:rPr>
      </w:pPr>
      <w:r>
        <w:rPr>
          <w:rFonts w:eastAsia="Times New Roman" w:cs="Arial Unicode MS"/>
          <w:lang w:eastAsia="lv-LV" w:bidi="lo-LA"/>
        </w:rPr>
        <w:t>S</w:t>
      </w:r>
      <w:r w:rsidRPr="00F130E1">
        <w:rPr>
          <w:rFonts w:eastAsia="Times New Roman" w:cs="Arial Unicode MS"/>
          <w:lang w:eastAsia="lv-LV" w:bidi="lo-LA"/>
        </w:rPr>
        <w:t>aistošie noteikumi stājas spēkā 2023.</w:t>
      </w:r>
      <w:r>
        <w:rPr>
          <w:rFonts w:eastAsia="Times New Roman" w:cs="Arial Unicode MS"/>
          <w:lang w:eastAsia="lv-LV" w:bidi="lo-LA"/>
        </w:rPr>
        <w:t> </w:t>
      </w:r>
      <w:r w:rsidRPr="00F130E1">
        <w:rPr>
          <w:rFonts w:eastAsia="Times New Roman" w:cs="Arial Unicode MS"/>
          <w:lang w:eastAsia="lv-LV" w:bidi="lo-LA"/>
        </w:rPr>
        <w:t>gada 1.</w:t>
      </w:r>
      <w:r>
        <w:rPr>
          <w:rFonts w:eastAsia="Times New Roman" w:cs="Arial Unicode MS"/>
          <w:lang w:eastAsia="lv-LV" w:bidi="lo-LA"/>
        </w:rPr>
        <w:t> </w:t>
      </w:r>
      <w:r w:rsidRPr="00F130E1">
        <w:rPr>
          <w:rFonts w:eastAsia="Times New Roman" w:cs="Arial Unicode MS"/>
          <w:lang w:eastAsia="lv-LV" w:bidi="lo-LA"/>
        </w:rPr>
        <w:t>augustā</w:t>
      </w:r>
      <w:r w:rsidR="00491B72">
        <w:rPr>
          <w:rFonts w:eastAsia="Times New Roman" w:cs="Arial Unicode MS"/>
          <w:lang w:eastAsia="lv-LV" w:bidi="lo-LA"/>
        </w:rPr>
        <w:t>.</w:t>
      </w:r>
    </w:p>
    <w:p w14:paraId="05EE01A1" w14:textId="42915478" w:rsidR="00802C9D" w:rsidRDefault="00802C9D" w:rsidP="00802C9D">
      <w:pPr>
        <w:shd w:val="clear" w:color="auto" w:fill="FFFFFF"/>
        <w:tabs>
          <w:tab w:val="left" w:pos="426"/>
        </w:tabs>
        <w:rPr>
          <w:rFonts w:eastAsia="Times New Roman" w:cs="Calibri"/>
          <w:szCs w:val="24"/>
          <w:lang w:eastAsia="lv-LV"/>
        </w:rPr>
      </w:pPr>
    </w:p>
    <w:p w14:paraId="5C625922" w14:textId="77777777" w:rsidR="0009365E" w:rsidRPr="00802C9D" w:rsidRDefault="0009365E" w:rsidP="00802C9D">
      <w:pPr>
        <w:shd w:val="clear" w:color="auto" w:fill="FFFFFF"/>
        <w:tabs>
          <w:tab w:val="left" w:pos="426"/>
        </w:tabs>
        <w:rPr>
          <w:rFonts w:eastAsia="Times New Roman" w:cs="Calibri"/>
          <w:szCs w:val="24"/>
          <w:lang w:eastAsia="lv-LV"/>
        </w:rPr>
      </w:pPr>
    </w:p>
    <w:p w14:paraId="16C12384" w14:textId="77777777" w:rsidR="00802C9D" w:rsidRPr="00802C9D" w:rsidRDefault="00802C9D" w:rsidP="00802C9D">
      <w:pPr>
        <w:shd w:val="clear" w:color="auto" w:fill="FFFFFF"/>
        <w:tabs>
          <w:tab w:val="left" w:pos="426"/>
        </w:tabs>
        <w:rPr>
          <w:rFonts w:eastAsia="Times New Roman" w:cs="Calibri"/>
          <w:szCs w:val="24"/>
          <w:lang w:eastAsia="lv-LV"/>
        </w:rPr>
      </w:pPr>
    </w:p>
    <w:p w14:paraId="13D6C476" w14:textId="77777777" w:rsidR="0009365E" w:rsidRPr="0009365E" w:rsidRDefault="0009365E" w:rsidP="0009365E">
      <w:pPr>
        <w:rPr>
          <w:rFonts w:eastAsia="Times New Roman" w:cs="Times New Roman"/>
          <w:bCs/>
          <w:szCs w:val="24"/>
          <w:lang w:eastAsia="lv-LV"/>
        </w:rPr>
      </w:pPr>
      <w:r w:rsidRPr="0009365E">
        <w:rPr>
          <w:rFonts w:eastAsia="Times New Roman" w:cs="Times New Roman"/>
          <w:bCs/>
          <w:szCs w:val="24"/>
          <w:lang w:eastAsia="lv-LV"/>
        </w:rPr>
        <w:t xml:space="preserve">              Domes priekšsēdētāja vietnieks</w:t>
      </w:r>
      <w:r w:rsidRPr="0009365E">
        <w:rPr>
          <w:rFonts w:eastAsia="Times New Roman" w:cs="Times New Roman"/>
          <w:bCs/>
          <w:szCs w:val="24"/>
          <w:lang w:eastAsia="lv-LV"/>
        </w:rPr>
        <w:tab/>
      </w:r>
      <w:r w:rsidRPr="0009365E">
        <w:rPr>
          <w:rFonts w:eastAsia="Times New Roman" w:cs="Times New Roman"/>
          <w:bCs/>
          <w:szCs w:val="24"/>
          <w:lang w:eastAsia="lv-LV"/>
        </w:rPr>
        <w:tab/>
      </w:r>
      <w:r w:rsidRPr="0009365E">
        <w:rPr>
          <w:rFonts w:eastAsia="Times New Roman" w:cs="Times New Roman"/>
          <w:bCs/>
          <w:szCs w:val="24"/>
          <w:lang w:eastAsia="lv-LV"/>
        </w:rPr>
        <w:tab/>
      </w:r>
      <w:r w:rsidRPr="0009365E">
        <w:rPr>
          <w:rFonts w:eastAsia="Times New Roman" w:cs="Times New Roman"/>
          <w:bCs/>
          <w:szCs w:val="24"/>
          <w:lang w:eastAsia="lv-LV"/>
        </w:rPr>
        <w:tab/>
        <w:t xml:space="preserve">             Z. Gora</w:t>
      </w:r>
      <w:r w:rsidRPr="0009365E">
        <w:rPr>
          <w:rFonts w:eastAsia="Times New Roman" w:cs="Times New Roman"/>
          <w:bCs/>
          <w:szCs w:val="24"/>
          <w:lang w:eastAsia="lv-LV"/>
        </w:rPr>
        <w:tab/>
      </w:r>
    </w:p>
    <w:p w14:paraId="313B90A6" w14:textId="77777777" w:rsidR="0009365E" w:rsidRPr="0009365E" w:rsidRDefault="0009365E" w:rsidP="0009365E">
      <w:pPr>
        <w:tabs>
          <w:tab w:val="left" w:pos="284"/>
        </w:tabs>
        <w:contextualSpacing/>
        <w:jc w:val="left"/>
        <w:rPr>
          <w:rFonts w:eastAsia="Times New Roman" w:cs="Times New Roman"/>
          <w:szCs w:val="24"/>
          <w:lang w:eastAsia="lv-LV"/>
        </w:rPr>
      </w:pPr>
    </w:p>
    <w:p w14:paraId="55290978" w14:textId="77777777" w:rsidR="0009365E" w:rsidRPr="0009365E" w:rsidRDefault="0009365E" w:rsidP="0009365E">
      <w:pPr>
        <w:tabs>
          <w:tab w:val="left" w:pos="284"/>
        </w:tabs>
        <w:contextualSpacing/>
        <w:jc w:val="left"/>
        <w:rPr>
          <w:rFonts w:eastAsia="Times New Roman" w:cs="Times New Roman"/>
          <w:szCs w:val="24"/>
          <w:lang w:eastAsia="lv-LV"/>
        </w:rPr>
      </w:pPr>
    </w:p>
    <w:p w14:paraId="225D2048" w14:textId="77777777" w:rsidR="0009365E" w:rsidRPr="0009365E" w:rsidRDefault="0009365E" w:rsidP="0009365E">
      <w:pPr>
        <w:tabs>
          <w:tab w:val="left" w:pos="284"/>
        </w:tabs>
        <w:contextualSpacing/>
        <w:jc w:val="left"/>
        <w:rPr>
          <w:rFonts w:eastAsia="Times New Roman" w:cs="Times New Roman"/>
          <w:szCs w:val="24"/>
          <w:lang w:eastAsia="lv-LV"/>
        </w:rPr>
      </w:pPr>
    </w:p>
    <w:p w14:paraId="69AC1BE8" w14:textId="77777777" w:rsidR="0009365E" w:rsidRPr="0009365E" w:rsidRDefault="0009365E" w:rsidP="0009365E">
      <w:pPr>
        <w:widowControl w:val="0"/>
        <w:shd w:val="clear" w:color="auto" w:fill="FFFFFF"/>
        <w:autoSpaceDE w:val="0"/>
        <w:autoSpaceDN w:val="0"/>
        <w:adjustRightInd w:val="0"/>
        <w:ind w:left="6"/>
        <w:jc w:val="center"/>
        <w:rPr>
          <w:rFonts w:eastAsia="Times New Roman" w:cs="Times New Roman"/>
          <w:sz w:val="22"/>
          <w:lang w:eastAsia="lv-LV"/>
        </w:rPr>
      </w:pPr>
      <w:r w:rsidRPr="0009365E">
        <w:rPr>
          <w:rFonts w:eastAsia="Times New Roman" w:cs="Times New Roman"/>
          <w:color w:val="000000"/>
          <w:sz w:val="22"/>
        </w:rPr>
        <w:t>ŠIS DOKUMENTS IR ELEKTRONISKI PARAKSTĪTS AR DROŠU ELEKTRONISKO PARAKSTU UN SATUR LAIKA ZĪMOGU</w:t>
      </w:r>
    </w:p>
    <w:p w14:paraId="0AB78480" w14:textId="77777777" w:rsidR="0009365E" w:rsidRPr="0009365E" w:rsidRDefault="0009365E" w:rsidP="0009365E">
      <w:pPr>
        <w:tabs>
          <w:tab w:val="left" w:pos="284"/>
        </w:tabs>
        <w:contextualSpacing/>
        <w:jc w:val="left"/>
        <w:rPr>
          <w:rFonts w:eastAsia="Times New Roman" w:cs="Times New Roman"/>
          <w:szCs w:val="24"/>
          <w:lang w:eastAsia="lv-LV"/>
        </w:rPr>
      </w:pPr>
    </w:p>
    <w:p w14:paraId="52D04856" w14:textId="600DFE04" w:rsidR="009D2668" w:rsidRDefault="009D2668" w:rsidP="0080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sectPr w:rsidR="009D2668" w:rsidSect="002B637D">
      <w:footerReference w:type="default" r:id="rId8"/>
      <w:pgSz w:w="11906" w:h="16838"/>
      <w:pgMar w:top="1134" w:right="1134" w:bottom="1134" w:left="1701"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F45C3" w14:textId="77777777" w:rsidR="005A1E98" w:rsidRDefault="005A1E98">
      <w:r>
        <w:separator/>
      </w:r>
    </w:p>
  </w:endnote>
  <w:endnote w:type="continuationSeparator" w:id="0">
    <w:p w14:paraId="1890352D" w14:textId="77777777" w:rsidR="005A1E98" w:rsidRDefault="005A1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00FE4" w14:textId="77777777" w:rsidR="002B637D" w:rsidRDefault="005A1E9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7B1FD" w14:textId="77777777" w:rsidR="005A1E98" w:rsidRDefault="005A1E98">
      <w:r>
        <w:separator/>
      </w:r>
    </w:p>
  </w:footnote>
  <w:footnote w:type="continuationSeparator" w:id="0">
    <w:p w14:paraId="0141F69E" w14:textId="77777777" w:rsidR="005A1E98" w:rsidRDefault="005A1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61BBB"/>
    <w:multiLevelType w:val="multilevel"/>
    <w:tmpl w:val="74C2A572"/>
    <w:lvl w:ilvl="0">
      <w:start w:val="1"/>
      <w:numFmt w:val="decimal"/>
      <w:lvlText w:val="%1."/>
      <w:lvlJc w:val="left"/>
      <w:pPr>
        <w:ind w:left="360" w:hanging="360"/>
      </w:pPr>
      <w:rPr>
        <w:b w:val="0"/>
      </w:rPr>
    </w:lvl>
    <w:lvl w:ilvl="1">
      <w:start w:val="1"/>
      <w:numFmt w:val="decimal"/>
      <w:lvlText w:val="%1.%2."/>
      <w:lvlJc w:val="left"/>
      <w:pPr>
        <w:ind w:left="1283"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8FF0553"/>
    <w:multiLevelType w:val="hybridMultilevel"/>
    <w:tmpl w:val="5058ADF6"/>
    <w:lvl w:ilvl="0" w:tplc="04260013">
      <w:start w:val="1"/>
      <w:numFmt w:val="upperRoman"/>
      <w:lvlText w:val="%1."/>
      <w:lvlJc w:val="righ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313A381A"/>
    <w:multiLevelType w:val="hybridMultilevel"/>
    <w:tmpl w:val="9536D712"/>
    <w:lvl w:ilvl="0" w:tplc="D07E01C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A8B6B77"/>
    <w:multiLevelType w:val="hybridMultilevel"/>
    <w:tmpl w:val="E63E75C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C9D"/>
    <w:rsid w:val="00092102"/>
    <w:rsid w:val="0009365E"/>
    <w:rsid w:val="000D7539"/>
    <w:rsid w:val="00181147"/>
    <w:rsid w:val="00197544"/>
    <w:rsid w:val="00217368"/>
    <w:rsid w:val="002345B7"/>
    <w:rsid w:val="002352F0"/>
    <w:rsid w:val="00306CD9"/>
    <w:rsid w:val="00373AA0"/>
    <w:rsid w:val="003D41B5"/>
    <w:rsid w:val="00491B72"/>
    <w:rsid w:val="0053375C"/>
    <w:rsid w:val="0053541B"/>
    <w:rsid w:val="00551622"/>
    <w:rsid w:val="00556B00"/>
    <w:rsid w:val="00590AB9"/>
    <w:rsid w:val="005A1E98"/>
    <w:rsid w:val="00680AED"/>
    <w:rsid w:val="00724C81"/>
    <w:rsid w:val="00802C9D"/>
    <w:rsid w:val="008D7233"/>
    <w:rsid w:val="0095765C"/>
    <w:rsid w:val="00964161"/>
    <w:rsid w:val="009D2668"/>
    <w:rsid w:val="00A111D2"/>
    <w:rsid w:val="00AD7BA4"/>
    <w:rsid w:val="00B22799"/>
    <w:rsid w:val="00C83B9C"/>
    <w:rsid w:val="00D039D3"/>
    <w:rsid w:val="00DB7381"/>
    <w:rsid w:val="00EB7594"/>
    <w:rsid w:val="00F10367"/>
    <w:rsid w:val="00F110AF"/>
    <w:rsid w:val="00F130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hapeDefaults>
    <o:shapedefaults v:ext="edit" spidmax="1026"/>
    <o:shapelayout v:ext="edit">
      <o:idmap v:ext="edit" data="1"/>
    </o:shapelayout>
  </w:shapeDefaults>
  <w:decimalSymbol w:val=","/>
  <w:listSeparator w:val=";"/>
  <w14:docId w14:val="4BA8FFF3"/>
  <w15:chartTrackingRefBased/>
  <w15:docId w15:val="{543F40F9-6107-4D33-9015-3225E1C69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semiHidden/>
    <w:unhideWhenUsed/>
    <w:rsid w:val="00802C9D"/>
    <w:pPr>
      <w:tabs>
        <w:tab w:val="center" w:pos="4153"/>
        <w:tab w:val="right" w:pos="8306"/>
      </w:tabs>
    </w:pPr>
  </w:style>
  <w:style w:type="character" w:customStyle="1" w:styleId="GalveneRakstz">
    <w:name w:val="Galvene Rakstz."/>
    <w:basedOn w:val="Noklusjumarindkopasfonts"/>
    <w:link w:val="Galvene"/>
    <w:uiPriority w:val="99"/>
    <w:semiHidden/>
    <w:rsid w:val="00802C9D"/>
  </w:style>
  <w:style w:type="paragraph" w:styleId="Kjene">
    <w:name w:val="footer"/>
    <w:basedOn w:val="Parasts"/>
    <w:link w:val="KjeneRakstz"/>
    <w:uiPriority w:val="99"/>
    <w:unhideWhenUsed/>
    <w:rsid w:val="00802C9D"/>
    <w:pPr>
      <w:tabs>
        <w:tab w:val="center" w:pos="4153"/>
        <w:tab w:val="right" w:pos="8306"/>
      </w:tabs>
      <w:jc w:val="left"/>
    </w:pPr>
    <w:rPr>
      <w:rFonts w:ascii="Calibri" w:eastAsia="Times New Roman" w:hAnsi="Calibri" w:cs="Calibri"/>
      <w:sz w:val="22"/>
      <w:lang w:eastAsia="lv-LV"/>
    </w:rPr>
  </w:style>
  <w:style w:type="character" w:customStyle="1" w:styleId="KjeneRakstz">
    <w:name w:val="Kājene Rakstz."/>
    <w:basedOn w:val="Noklusjumarindkopasfonts"/>
    <w:link w:val="Kjene"/>
    <w:uiPriority w:val="99"/>
    <w:rsid w:val="00802C9D"/>
    <w:rPr>
      <w:rFonts w:ascii="Calibri" w:eastAsia="Times New Roman" w:hAnsi="Calibri" w:cs="Calibri"/>
      <w:sz w:val="22"/>
      <w:lang w:eastAsia="lv-LV"/>
    </w:rPr>
  </w:style>
  <w:style w:type="table" w:customStyle="1" w:styleId="Reatabula1">
    <w:name w:val="Režģa tabula1"/>
    <w:basedOn w:val="Parastatabula"/>
    <w:next w:val="Reatabula"/>
    <w:uiPriority w:val="39"/>
    <w:locked/>
    <w:rsid w:val="00802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802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EB75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848685">
      <w:bodyDiv w:val="1"/>
      <w:marLeft w:val="0"/>
      <w:marRight w:val="0"/>
      <w:marTop w:val="0"/>
      <w:marBottom w:val="0"/>
      <w:divBdr>
        <w:top w:val="none" w:sz="0" w:space="0" w:color="auto"/>
        <w:left w:val="none" w:sz="0" w:space="0" w:color="auto"/>
        <w:bottom w:val="none" w:sz="0" w:space="0" w:color="auto"/>
        <w:right w:val="none" w:sz="0" w:space="0" w:color="auto"/>
      </w:divBdr>
      <w:divsChild>
        <w:div w:id="2011063241">
          <w:marLeft w:val="0"/>
          <w:marRight w:val="0"/>
          <w:marTop w:val="0"/>
          <w:marBottom w:val="0"/>
          <w:divBdr>
            <w:top w:val="none" w:sz="0" w:space="0" w:color="auto"/>
            <w:left w:val="none" w:sz="0" w:space="0" w:color="auto"/>
            <w:bottom w:val="none" w:sz="0" w:space="0" w:color="auto"/>
            <w:right w:val="none" w:sz="0" w:space="0" w:color="auto"/>
          </w:divBdr>
        </w:div>
        <w:div w:id="1245189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2205</Words>
  <Characters>1258</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Gundega</dc:creator>
  <cp:keywords/>
  <dc:description/>
  <cp:lastModifiedBy>DaceC</cp:lastModifiedBy>
  <cp:revision>8</cp:revision>
  <cp:lastPrinted>2022-05-16T13:19:00Z</cp:lastPrinted>
  <dcterms:created xsi:type="dcterms:W3CDTF">2023-04-13T05:39:00Z</dcterms:created>
  <dcterms:modified xsi:type="dcterms:W3CDTF">2023-05-31T13:23:00Z</dcterms:modified>
</cp:coreProperties>
</file>